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E47" w:rsidRDefault="00884E47" w:rsidP="00884E47">
      <w:pPr>
        <w:pStyle w:val="Akapitzlist"/>
        <w:ind w:hanging="360"/>
        <w:jc w:val="both"/>
        <w:rPr>
          <w:rFonts w:ascii="Arial" w:hAnsi="Arial" w:cs="Arial"/>
          <w:b/>
          <w:sz w:val="22"/>
          <w:szCs w:val="22"/>
        </w:rPr>
      </w:pPr>
      <w:r w:rsidRPr="001A3905">
        <w:rPr>
          <w:rFonts w:ascii="Arial" w:hAnsi="Arial" w:cs="Arial"/>
          <w:b/>
          <w:sz w:val="22"/>
          <w:szCs w:val="22"/>
        </w:rPr>
        <w:t>W odpowiedzi na pytania</w:t>
      </w:r>
      <w:r>
        <w:rPr>
          <w:rFonts w:ascii="Arial" w:hAnsi="Arial" w:cs="Arial"/>
          <w:b/>
          <w:sz w:val="22"/>
          <w:szCs w:val="22"/>
        </w:rPr>
        <w:t xml:space="preserve"> </w:t>
      </w:r>
      <w:r w:rsidR="006905D6">
        <w:rPr>
          <w:rFonts w:ascii="Arial" w:hAnsi="Arial" w:cs="Arial"/>
          <w:b/>
          <w:sz w:val="22"/>
          <w:szCs w:val="22"/>
        </w:rPr>
        <w:t xml:space="preserve">oferenta </w:t>
      </w:r>
      <w:r>
        <w:rPr>
          <w:rFonts w:ascii="Arial" w:hAnsi="Arial" w:cs="Arial"/>
          <w:b/>
          <w:sz w:val="22"/>
          <w:szCs w:val="22"/>
        </w:rPr>
        <w:t>z dnia 03.02.20</w:t>
      </w:r>
      <w:r w:rsidRPr="001A3905">
        <w:rPr>
          <w:rFonts w:ascii="Arial" w:hAnsi="Arial" w:cs="Arial"/>
          <w:b/>
          <w:sz w:val="22"/>
          <w:szCs w:val="22"/>
        </w:rPr>
        <w:t xml:space="preserve"> r. </w:t>
      </w:r>
      <w:r>
        <w:rPr>
          <w:rFonts w:ascii="Arial" w:hAnsi="Arial" w:cs="Arial"/>
          <w:b/>
          <w:sz w:val="22"/>
          <w:szCs w:val="22"/>
        </w:rPr>
        <w:t>informuję, że:</w:t>
      </w:r>
    </w:p>
    <w:p w:rsidR="006E4FB5" w:rsidRPr="006E4FB5" w:rsidRDefault="006E4FB5" w:rsidP="006E4FB5">
      <w:pPr>
        <w:pStyle w:val="Akapitzlist"/>
        <w:numPr>
          <w:ilvl w:val="0"/>
          <w:numId w:val="1"/>
        </w:numPr>
        <w:jc w:val="both"/>
        <w:rPr>
          <w:sz w:val="22"/>
          <w:szCs w:val="22"/>
        </w:rPr>
      </w:pPr>
      <w:r w:rsidRPr="006E4FB5">
        <w:rPr>
          <w:sz w:val="22"/>
          <w:szCs w:val="22"/>
        </w:rPr>
        <w:t>Proszę o podanie powierzchni terenu objętego opracowaniem.</w:t>
      </w:r>
    </w:p>
    <w:p w:rsidR="00743CAD" w:rsidRDefault="006E4FB5" w:rsidP="00743CAD">
      <w:pPr>
        <w:pStyle w:val="Akapitzlist"/>
        <w:spacing w:before="0" w:beforeAutospacing="0" w:after="0" w:afterAutospacing="0"/>
        <w:jc w:val="both"/>
        <w:rPr>
          <w:sz w:val="22"/>
          <w:szCs w:val="22"/>
        </w:rPr>
      </w:pPr>
      <w:r w:rsidRPr="006E4FB5">
        <w:rPr>
          <w:sz w:val="22"/>
          <w:szCs w:val="22"/>
        </w:rPr>
        <w:t>Powierzchnia ternu objętego opracowaniem</w:t>
      </w:r>
      <w:r>
        <w:rPr>
          <w:sz w:val="22"/>
          <w:szCs w:val="22"/>
        </w:rPr>
        <w:t xml:space="preserve"> wynosi około</w:t>
      </w:r>
      <w:r w:rsidR="007A497F">
        <w:rPr>
          <w:sz w:val="22"/>
          <w:szCs w:val="22"/>
        </w:rPr>
        <w:t xml:space="preserve"> 6</w:t>
      </w:r>
      <w:r>
        <w:rPr>
          <w:sz w:val="22"/>
          <w:szCs w:val="22"/>
        </w:rPr>
        <w:t xml:space="preserve"> ha</w:t>
      </w:r>
      <w:r w:rsidR="00743CAD">
        <w:rPr>
          <w:sz w:val="22"/>
          <w:szCs w:val="22"/>
        </w:rPr>
        <w:t>.</w:t>
      </w:r>
    </w:p>
    <w:p w:rsidR="006E4FB5" w:rsidRDefault="00743CAD" w:rsidP="00743CAD">
      <w:pPr>
        <w:pStyle w:val="Akapitzlist"/>
        <w:spacing w:before="0" w:beforeAutospacing="0" w:after="0" w:afterAutospacing="0"/>
        <w:jc w:val="both"/>
        <w:rPr>
          <w:sz w:val="22"/>
          <w:szCs w:val="22"/>
        </w:rPr>
      </w:pPr>
      <w:r>
        <w:rPr>
          <w:sz w:val="22"/>
          <w:szCs w:val="22"/>
        </w:rPr>
        <w:t xml:space="preserve">Teren inwestycji </w:t>
      </w:r>
      <w:r w:rsidR="006E4FB5">
        <w:rPr>
          <w:sz w:val="22"/>
          <w:szCs w:val="22"/>
        </w:rPr>
        <w:t>znajduje się na działkach</w:t>
      </w:r>
      <w:r>
        <w:rPr>
          <w:sz w:val="22"/>
          <w:szCs w:val="22"/>
        </w:rPr>
        <w:t xml:space="preserve">: nr </w:t>
      </w:r>
      <w:r w:rsidR="0033037B">
        <w:rPr>
          <w:sz w:val="22"/>
          <w:szCs w:val="22"/>
        </w:rPr>
        <w:t xml:space="preserve">2 obręb, 3-06-03, </w:t>
      </w:r>
      <w:r>
        <w:rPr>
          <w:sz w:val="22"/>
          <w:szCs w:val="22"/>
        </w:rPr>
        <w:t xml:space="preserve">nr </w:t>
      </w:r>
      <w:r w:rsidR="0033037B">
        <w:rPr>
          <w:sz w:val="22"/>
          <w:szCs w:val="22"/>
        </w:rPr>
        <w:t xml:space="preserve">5 obręb 3-01-24, </w:t>
      </w:r>
      <w:r>
        <w:rPr>
          <w:sz w:val="22"/>
          <w:szCs w:val="22"/>
        </w:rPr>
        <w:t xml:space="preserve">nr </w:t>
      </w:r>
      <w:r w:rsidR="0033037B">
        <w:rPr>
          <w:sz w:val="22"/>
          <w:szCs w:val="22"/>
        </w:rPr>
        <w:t>1 obręb 3-01-24</w:t>
      </w:r>
      <w:r>
        <w:rPr>
          <w:sz w:val="22"/>
          <w:szCs w:val="22"/>
        </w:rPr>
        <w:t xml:space="preserve"> (na fragmencie)</w:t>
      </w:r>
      <w:r w:rsidR="0033037B">
        <w:rPr>
          <w:sz w:val="22"/>
          <w:szCs w:val="22"/>
        </w:rPr>
        <w:t xml:space="preserve"> i </w:t>
      </w:r>
      <w:r>
        <w:rPr>
          <w:sz w:val="22"/>
          <w:szCs w:val="22"/>
        </w:rPr>
        <w:t xml:space="preserve">nr </w:t>
      </w:r>
      <w:r w:rsidR="0033037B">
        <w:rPr>
          <w:sz w:val="22"/>
          <w:szCs w:val="22"/>
        </w:rPr>
        <w:t>1/8 obręb 3-06-03(na fragmencie)</w:t>
      </w:r>
      <w:r w:rsidR="00FA1A38">
        <w:rPr>
          <w:sz w:val="22"/>
          <w:szCs w:val="22"/>
        </w:rPr>
        <w:t>.</w:t>
      </w:r>
    </w:p>
    <w:p w:rsidR="00884E47" w:rsidRDefault="00884E47" w:rsidP="00FA1A38">
      <w:pPr>
        <w:pStyle w:val="Akapitzlist"/>
        <w:numPr>
          <w:ilvl w:val="0"/>
          <w:numId w:val="1"/>
        </w:numPr>
        <w:jc w:val="both"/>
        <w:rPr>
          <w:rFonts w:eastAsia="Times New Roman"/>
        </w:rPr>
      </w:pPr>
      <w:r>
        <w:rPr>
          <w:rFonts w:eastAsia="Times New Roman"/>
        </w:rPr>
        <w:t>Proszę o załączenie mapki poglądowej z naniesioną granicą opracowania.</w:t>
      </w:r>
    </w:p>
    <w:p w:rsidR="00FA1A38" w:rsidRPr="00FA1A38" w:rsidRDefault="00EE30A5" w:rsidP="00FA1A38">
      <w:pPr>
        <w:jc w:val="both"/>
        <w:rPr>
          <w:rFonts w:eastAsia="Times New Roman"/>
        </w:rPr>
      </w:pPr>
      <w:r>
        <w:rPr>
          <w:rFonts w:eastAsia="Times New Roman"/>
        </w:rPr>
        <w:t>Mapa</w:t>
      </w:r>
      <w:r w:rsidR="0016367D">
        <w:rPr>
          <w:rFonts w:eastAsia="Times New Roman"/>
        </w:rPr>
        <w:t xml:space="preserve"> poglądowa </w:t>
      </w:r>
      <w:r>
        <w:rPr>
          <w:rFonts w:eastAsia="Times New Roman"/>
        </w:rPr>
        <w:t>– załącznik nr 4.</w:t>
      </w:r>
    </w:p>
    <w:p w:rsidR="00884E47" w:rsidRDefault="00884E47" w:rsidP="00884E47">
      <w:pPr>
        <w:pStyle w:val="Akapitzlist"/>
        <w:ind w:hanging="360"/>
        <w:jc w:val="both"/>
        <w:rPr>
          <w:rFonts w:eastAsia="Times New Roman"/>
        </w:rPr>
      </w:pPr>
      <w:r>
        <w:rPr>
          <w:rFonts w:eastAsia="Times New Roman"/>
        </w:rPr>
        <w:t>3.</w:t>
      </w:r>
      <w:r w:rsidR="006E4FB5">
        <w:rPr>
          <w:rFonts w:eastAsia="Times New Roman"/>
          <w:sz w:val="14"/>
          <w:szCs w:val="14"/>
        </w:rPr>
        <w:tab/>
      </w:r>
      <w:r>
        <w:rPr>
          <w:rFonts w:eastAsia="Times New Roman"/>
        </w:rPr>
        <w:t>Proszę o informację, czy do opracowania dokumentacji Zamawiający wymaga sporządzenia mapy do celów projektowych, czy też dokumentacja ma być sporządzona na mapie zasadniczej terenu.</w:t>
      </w:r>
    </w:p>
    <w:p w:rsidR="00EB6F0A" w:rsidRPr="00EB6F0A" w:rsidRDefault="00EB6F0A" w:rsidP="00EB6F0A">
      <w:pPr>
        <w:pStyle w:val="Akapitzlist"/>
        <w:jc w:val="both"/>
      </w:pPr>
      <w:r w:rsidRPr="00EB6F0A">
        <w:rPr>
          <w:rFonts w:eastAsia="Times New Roman"/>
        </w:rPr>
        <w:t>Dokumentację projektową należy sporządzić na mapi</w:t>
      </w:r>
      <w:bookmarkStart w:id="0" w:name="_GoBack"/>
      <w:bookmarkEnd w:id="0"/>
      <w:r w:rsidRPr="00EB6F0A">
        <w:rPr>
          <w:rFonts w:eastAsia="Times New Roman"/>
        </w:rPr>
        <w:t>e zasadniczej</w:t>
      </w:r>
      <w:r>
        <w:rPr>
          <w:rFonts w:eastAsia="Times New Roman"/>
        </w:rPr>
        <w:t>,</w:t>
      </w:r>
      <w:r w:rsidR="00230EE5">
        <w:rPr>
          <w:rFonts w:eastAsia="Times New Roman"/>
        </w:rPr>
        <w:t xml:space="preserve"> zaktualizowanej</w:t>
      </w:r>
      <w:r>
        <w:rPr>
          <w:rFonts w:eastAsia="Times New Roman"/>
        </w:rPr>
        <w:t xml:space="preserve"> przez uprawnionego geodetę poprzez naniesienie</w:t>
      </w:r>
      <w:r w:rsidR="00230EE5">
        <w:rPr>
          <w:rFonts w:eastAsia="Times New Roman"/>
        </w:rPr>
        <w:t xml:space="preserve"> </w:t>
      </w:r>
      <w:r w:rsidR="00EE30A5">
        <w:rPr>
          <w:rFonts w:eastAsia="Times New Roman"/>
        </w:rPr>
        <w:t>lokalizacji</w:t>
      </w:r>
      <w:r>
        <w:rPr>
          <w:rFonts w:eastAsia="Times New Roman"/>
        </w:rPr>
        <w:t xml:space="preserve"> drzew, krzewów oraz innych elementów </w:t>
      </w:r>
      <w:r w:rsidR="00230EE5">
        <w:rPr>
          <w:rFonts w:eastAsia="Times New Roman"/>
        </w:rPr>
        <w:t xml:space="preserve">zagospodarowania przestrzennego ternu, </w:t>
      </w:r>
      <w:r>
        <w:rPr>
          <w:rFonts w:eastAsia="Times New Roman"/>
        </w:rPr>
        <w:t xml:space="preserve">niezbędnych do sporządzenia projektu. </w:t>
      </w:r>
    </w:p>
    <w:p w:rsidR="00884E47" w:rsidRDefault="00884E47" w:rsidP="00884E47">
      <w:pPr>
        <w:pStyle w:val="Akapitzlist"/>
        <w:ind w:hanging="360"/>
        <w:jc w:val="both"/>
        <w:rPr>
          <w:rFonts w:eastAsia="Times New Roman"/>
        </w:rPr>
      </w:pPr>
      <w:r>
        <w:rPr>
          <w:rFonts w:eastAsia="Times New Roman"/>
        </w:rPr>
        <w:t>4.</w:t>
      </w:r>
      <w:r w:rsidR="006E4FB5">
        <w:rPr>
          <w:rFonts w:eastAsia="Times New Roman"/>
        </w:rPr>
        <w:tab/>
      </w:r>
      <w:r>
        <w:rPr>
          <w:rFonts w:eastAsia="Times New Roman"/>
        </w:rPr>
        <w:t>Proszę doprecyzowanie szczegółowości inwentaryzacji dendrologicznej, m.in. określenie pierśnicy drzew nanoszonych geodezyjnie, skupin drzew i krzewów, opis stanu fitosanitarnego każdej jednostki, cena stanu zdrowotnego.</w:t>
      </w:r>
    </w:p>
    <w:p w:rsidR="005A5757" w:rsidRPr="0022261F" w:rsidRDefault="005A5757" w:rsidP="00FD5C6A">
      <w:pPr>
        <w:shd w:val="clear" w:color="auto" w:fill="FFFFFF"/>
        <w:textAlignment w:val="baseline"/>
        <w:rPr>
          <w:rFonts w:eastAsia="Times New Roman"/>
          <w:color w:val="242424"/>
          <w:sz w:val="22"/>
          <w:szCs w:val="22"/>
        </w:rPr>
      </w:pPr>
      <w:r w:rsidRPr="0022261F">
        <w:rPr>
          <w:rFonts w:eastAsia="Times New Roman"/>
          <w:color w:val="242424"/>
          <w:sz w:val="22"/>
          <w:szCs w:val="22"/>
        </w:rPr>
        <w:t>Inwentaryzacja zieleni zawierać powinna:</w:t>
      </w:r>
    </w:p>
    <w:p w:rsidR="00FD5C6A" w:rsidRPr="0022261F" w:rsidRDefault="00FD5C6A" w:rsidP="0022261F">
      <w:pPr>
        <w:pStyle w:val="Akapitzlist"/>
        <w:numPr>
          <w:ilvl w:val="0"/>
          <w:numId w:val="3"/>
        </w:numPr>
        <w:shd w:val="clear" w:color="auto" w:fill="FFFFFF"/>
        <w:textAlignment w:val="baseline"/>
        <w:rPr>
          <w:rFonts w:eastAsia="Times New Roman"/>
          <w:color w:val="242424"/>
          <w:sz w:val="22"/>
          <w:szCs w:val="22"/>
        </w:rPr>
      </w:pPr>
      <w:r w:rsidRPr="0022261F">
        <w:rPr>
          <w:rFonts w:eastAsia="Times New Roman"/>
          <w:color w:val="242424"/>
          <w:sz w:val="22"/>
          <w:szCs w:val="22"/>
        </w:rPr>
        <w:t>lokalizację drzew i krzewów na mapie wraz z oznaczeniem numerycznym, odpowiadającym zestawieniu tabelarycznemu w części opisowej</w:t>
      </w:r>
      <w:r w:rsidR="00B30999">
        <w:rPr>
          <w:rFonts w:eastAsia="Times New Roman"/>
          <w:color w:val="242424"/>
          <w:sz w:val="22"/>
          <w:szCs w:val="22"/>
        </w:rPr>
        <w:t>,</w:t>
      </w:r>
    </w:p>
    <w:p w:rsidR="0022261F" w:rsidRPr="0022261F" w:rsidRDefault="005A5757" w:rsidP="0022261F">
      <w:pPr>
        <w:pStyle w:val="Akapitzlist"/>
        <w:numPr>
          <w:ilvl w:val="0"/>
          <w:numId w:val="3"/>
        </w:numPr>
        <w:shd w:val="clear" w:color="auto" w:fill="FFFFFF"/>
        <w:textAlignment w:val="baseline"/>
        <w:rPr>
          <w:rFonts w:eastAsia="Times New Roman"/>
          <w:color w:val="242424"/>
          <w:sz w:val="22"/>
          <w:szCs w:val="22"/>
        </w:rPr>
      </w:pPr>
      <w:r w:rsidRPr="0022261F">
        <w:rPr>
          <w:rFonts w:eastAsia="Times New Roman"/>
          <w:color w:val="242424"/>
          <w:sz w:val="22"/>
          <w:szCs w:val="22"/>
        </w:rPr>
        <w:t xml:space="preserve">oznaczenie nazwy gatunkowej drzew i krzewów </w:t>
      </w:r>
      <w:r w:rsidR="00B30999">
        <w:rPr>
          <w:rFonts w:eastAsia="Times New Roman"/>
          <w:color w:val="242424"/>
          <w:sz w:val="22"/>
          <w:szCs w:val="22"/>
        </w:rPr>
        <w:t>w języku polskim i łacińskim,</w:t>
      </w:r>
    </w:p>
    <w:p w:rsidR="0022261F" w:rsidRPr="00B30999" w:rsidRDefault="005A5757" w:rsidP="0022261F">
      <w:pPr>
        <w:pStyle w:val="Akapitzlist"/>
        <w:numPr>
          <w:ilvl w:val="0"/>
          <w:numId w:val="3"/>
        </w:numPr>
        <w:shd w:val="clear" w:color="auto" w:fill="FFFFFF"/>
        <w:textAlignment w:val="baseline"/>
        <w:rPr>
          <w:rFonts w:eastAsia="Times New Roman"/>
          <w:color w:val="242424"/>
          <w:sz w:val="22"/>
          <w:szCs w:val="22"/>
        </w:rPr>
      </w:pPr>
      <w:r w:rsidRPr="0022261F">
        <w:rPr>
          <w:rFonts w:eastAsia="Times New Roman"/>
          <w:color w:val="242424"/>
          <w:sz w:val="22"/>
          <w:szCs w:val="22"/>
        </w:rPr>
        <w:t xml:space="preserve">pomiary </w:t>
      </w:r>
      <w:r w:rsidRPr="00B30999">
        <w:rPr>
          <w:rFonts w:eastAsia="Times New Roman"/>
          <w:color w:val="242424"/>
          <w:sz w:val="22"/>
          <w:szCs w:val="22"/>
        </w:rPr>
        <w:t>dendrometryczne</w:t>
      </w:r>
      <w:r w:rsidRPr="00B30999">
        <w:rPr>
          <w:rFonts w:eastAsia="Times New Roman"/>
          <w:iCs/>
          <w:color w:val="242424"/>
          <w:sz w:val="22"/>
          <w:szCs w:val="22"/>
          <w:bdr w:val="none" w:sz="0" w:space="0" w:color="auto" w:frame="1"/>
        </w:rPr>
        <w:t xml:space="preserve"> </w:t>
      </w:r>
      <w:r w:rsidR="00FD5C6A" w:rsidRPr="00B30999">
        <w:rPr>
          <w:rFonts w:eastAsia="Times New Roman"/>
          <w:iCs/>
          <w:color w:val="242424"/>
          <w:sz w:val="22"/>
          <w:szCs w:val="22"/>
          <w:bdr w:val="none" w:sz="0" w:space="0" w:color="auto" w:frame="1"/>
        </w:rPr>
        <w:t>(</w:t>
      </w:r>
      <w:r w:rsidRPr="00B30999">
        <w:rPr>
          <w:rFonts w:eastAsia="Times New Roman"/>
          <w:iCs/>
          <w:color w:val="242424"/>
          <w:sz w:val="22"/>
          <w:szCs w:val="22"/>
          <w:bdr w:val="none" w:sz="0" w:space="0" w:color="auto" w:frame="1"/>
        </w:rPr>
        <w:t>w przypadku drzew jest to obwód pnia/pni, wysokość egzemplarza oraz średnica korony; w przypadku krzewów – powierzchnia terenu oraz wysokość</w:t>
      </w:r>
      <w:r w:rsidR="00B30999" w:rsidRPr="00B30999">
        <w:rPr>
          <w:rFonts w:eastAsia="Times New Roman"/>
          <w:iCs/>
          <w:color w:val="242424"/>
          <w:sz w:val="22"/>
          <w:szCs w:val="22"/>
          <w:bdr w:val="none" w:sz="0" w:space="0" w:color="auto" w:frame="1"/>
        </w:rPr>
        <w:t>),</w:t>
      </w:r>
    </w:p>
    <w:p w:rsidR="0022261F" w:rsidRPr="0022261F" w:rsidRDefault="00FD5C6A" w:rsidP="0022261F">
      <w:pPr>
        <w:pStyle w:val="Akapitzlist"/>
        <w:numPr>
          <w:ilvl w:val="0"/>
          <w:numId w:val="3"/>
        </w:numPr>
        <w:shd w:val="clear" w:color="auto" w:fill="FFFFFF"/>
        <w:textAlignment w:val="baseline"/>
        <w:rPr>
          <w:rFonts w:eastAsia="Times New Roman"/>
          <w:color w:val="242424"/>
          <w:sz w:val="22"/>
          <w:szCs w:val="22"/>
        </w:rPr>
      </w:pPr>
      <w:r w:rsidRPr="0022261F">
        <w:rPr>
          <w:rFonts w:eastAsia="Times New Roman"/>
          <w:color w:val="242424"/>
          <w:sz w:val="22"/>
          <w:szCs w:val="22"/>
        </w:rPr>
        <w:t>gospodarkę drzewostanem</w:t>
      </w:r>
      <w:r w:rsidR="00B30999">
        <w:rPr>
          <w:rFonts w:eastAsia="Times New Roman"/>
          <w:color w:val="242424"/>
          <w:sz w:val="22"/>
          <w:szCs w:val="22"/>
        </w:rPr>
        <w:t>,</w:t>
      </w:r>
    </w:p>
    <w:p w:rsidR="005A5757" w:rsidRPr="0022261F" w:rsidRDefault="005A5757" w:rsidP="0022261F">
      <w:pPr>
        <w:pStyle w:val="Akapitzlist"/>
        <w:numPr>
          <w:ilvl w:val="0"/>
          <w:numId w:val="3"/>
        </w:numPr>
        <w:shd w:val="clear" w:color="auto" w:fill="FFFFFF"/>
        <w:textAlignment w:val="baseline"/>
        <w:rPr>
          <w:rFonts w:eastAsia="Times New Roman"/>
          <w:color w:val="242424"/>
          <w:sz w:val="22"/>
          <w:szCs w:val="22"/>
        </w:rPr>
      </w:pPr>
      <w:r w:rsidRPr="0022261F">
        <w:rPr>
          <w:rFonts w:eastAsia="Times New Roman"/>
          <w:color w:val="242424"/>
          <w:sz w:val="22"/>
          <w:szCs w:val="22"/>
        </w:rPr>
        <w:t>opis drzew i krzewów w kontekście otoczenia</w:t>
      </w:r>
      <w:r w:rsidR="0022261F">
        <w:rPr>
          <w:rFonts w:eastAsia="Times New Roman"/>
          <w:color w:val="242424"/>
          <w:sz w:val="22"/>
          <w:szCs w:val="22"/>
        </w:rPr>
        <w:t xml:space="preserve"> – opis warunków siedliskowych.</w:t>
      </w:r>
    </w:p>
    <w:p w:rsidR="00884E47" w:rsidRDefault="00884E47" w:rsidP="00884E47">
      <w:pPr>
        <w:pStyle w:val="Akapitzlist"/>
        <w:ind w:hanging="360"/>
        <w:jc w:val="both"/>
        <w:rPr>
          <w:rFonts w:eastAsia="Times New Roman"/>
        </w:rPr>
      </w:pPr>
      <w:r>
        <w:rPr>
          <w:rFonts w:eastAsia="Times New Roman"/>
        </w:rPr>
        <w:t>5.</w:t>
      </w:r>
      <w:r w:rsidR="006E4FB5">
        <w:rPr>
          <w:rFonts w:eastAsia="Times New Roman"/>
          <w:sz w:val="14"/>
          <w:szCs w:val="14"/>
        </w:rPr>
        <w:tab/>
      </w:r>
      <w:r>
        <w:rPr>
          <w:rFonts w:eastAsia="Times New Roman"/>
        </w:rPr>
        <w:t>Proszę o wyjaśnienie, czy wyniki pomiarów geodezyjnych drzew muszą być naniesione do zasobu miejskiego na mapy zasadnicze, czy wystarczy wykonać dokument na potrzeby prac projektowych, na którym na tle mapy zasadniczej naniesione będą pomierzone drzewa i krzewy.</w:t>
      </w:r>
    </w:p>
    <w:p w:rsidR="0084431A" w:rsidRDefault="0084431A" w:rsidP="00884E47">
      <w:pPr>
        <w:pStyle w:val="Akapitzlist"/>
        <w:ind w:hanging="360"/>
        <w:jc w:val="both"/>
        <w:rPr>
          <w:rFonts w:eastAsia="Times New Roman"/>
        </w:rPr>
      </w:pPr>
      <w:r>
        <w:rPr>
          <w:rFonts w:eastAsia="Times New Roman"/>
        </w:rPr>
        <w:tab/>
        <w:t>Wyniki pomiarów geodezyjnych drzew nie muszą być naniesione do zasobu miejskiego na mapy zasadnicze.</w:t>
      </w:r>
    </w:p>
    <w:p w:rsidR="00884E47" w:rsidRDefault="00884E47" w:rsidP="00884E47">
      <w:pPr>
        <w:pStyle w:val="Akapitzlist"/>
        <w:ind w:hanging="360"/>
        <w:jc w:val="both"/>
        <w:rPr>
          <w:rFonts w:eastAsia="Times New Roman"/>
        </w:rPr>
      </w:pPr>
      <w:r>
        <w:rPr>
          <w:rFonts w:eastAsia="Times New Roman"/>
        </w:rPr>
        <w:t>6.</w:t>
      </w:r>
      <w:r w:rsidR="006E4FB5">
        <w:rPr>
          <w:rFonts w:eastAsia="Times New Roman"/>
          <w:sz w:val="14"/>
          <w:szCs w:val="14"/>
        </w:rPr>
        <w:tab/>
      </w:r>
      <w:r>
        <w:rPr>
          <w:rFonts w:eastAsia="Times New Roman"/>
        </w:rPr>
        <w:t>Proszę o informację czy teren objęty opracowaniem jest objęty ochroną konserwatorską (wpis do rejestru zabytków, wpis do ewidencji zabytków).</w:t>
      </w:r>
    </w:p>
    <w:p w:rsidR="006905D6" w:rsidRDefault="006905D6" w:rsidP="00884E47">
      <w:pPr>
        <w:pStyle w:val="Akapitzlist"/>
        <w:ind w:hanging="360"/>
        <w:jc w:val="both"/>
      </w:pPr>
      <w:r>
        <w:rPr>
          <w:rFonts w:eastAsia="Times New Roman"/>
        </w:rPr>
        <w:tab/>
        <w:t>Teren inwestycji nie jest objęty ochroną konserwatorską.</w:t>
      </w:r>
    </w:p>
    <w:p w:rsidR="00884E47" w:rsidRDefault="00884E47" w:rsidP="00884E47">
      <w:pPr>
        <w:pStyle w:val="Akapitzlist"/>
        <w:ind w:hanging="360"/>
        <w:jc w:val="both"/>
      </w:pPr>
      <w:r>
        <w:rPr>
          <w:rFonts w:eastAsia="Times New Roman"/>
        </w:rPr>
        <w:t>7.</w:t>
      </w:r>
      <w:r w:rsidR="006E4FB5">
        <w:rPr>
          <w:rFonts w:eastAsia="Times New Roman"/>
          <w:sz w:val="14"/>
          <w:szCs w:val="14"/>
        </w:rPr>
        <w:tab/>
      </w:r>
      <w:r>
        <w:t>Proszę o informację, czy w zakresie prac projektowych należy wykonać indywidualne projekty dla każdego urządzenia zabawowego i elementów małej architektury (kosze na śmieci, ławki itp.) czy też Zamawiający oczekuje doboru urządzeń z oferty producentów urządzeń.</w:t>
      </w:r>
    </w:p>
    <w:p w:rsidR="006905D6" w:rsidRDefault="006905D6" w:rsidP="00884E47">
      <w:pPr>
        <w:pStyle w:val="Akapitzlist"/>
        <w:ind w:hanging="360"/>
        <w:jc w:val="both"/>
      </w:pPr>
      <w:r>
        <w:lastRenderedPageBreak/>
        <w:tab/>
      </w:r>
      <w:r w:rsidR="00B24D4E">
        <w:t>Projekt placu zabaw zawierać powinien standardowe</w:t>
      </w:r>
      <w:r w:rsidR="004B1CE1">
        <w:t>,</w:t>
      </w:r>
      <w:r w:rsidR="00B24D4E">
        <w:t xml:space="preserve"> </w:t>
      </w:r>
      <w:r w:rsidR="004B1CE1">
        <w:t xml:space="preserve">dostępne na rynku </w:t>
      </w:r>
      <w:r w:rsidR="00B24D4E">
        <w:t>elementy małej architektury</w:t>
      </w:r>
      <w:r w:rsidR="0022261F">
        <w:t xml:space="preserve"> i</w:t>
      </w:r>
      <w:r w:rsidR="004B1CE1">
        <w:t xml:space="preserve"> urządzenia zabawowe oraz niewielkie obiekty wykonane np. z wikliny (tunel wiklinowy).</w:t>
      </w:r>
    </w:p>
    <w:p w:rsidR="00884E47" w:rsidRDefault="00884E47" w:rsidP="00884E47">
      <w:pPr>
        <w:pStyle w:val="Akapitzlist"/>
        <w:ind w:hanging="360"/>
        <w:jc w:val="both"/>
      </w:pPr>
      <w:r>
        <w:rPr>
          <w:rFonts w:eastAsia="Times New Roman"/>
        </w:rPr>
        <w:t>8.</w:t>
      </w:r>
      <w:r w:rsidR="006E4FB5">
        <w:rPr>
          <w:rFonts w:eastAsia="Times New Roman"/>
          <w:sz w:val="14"/>
          <w:szCs w:val="14"/>
        </w:rPr>
        <w:tab/>
      </w:r>
      <w:r>
        <w:t>Proszę o informację, czy w zakresie dokumentacji projektowej należy sporządzić gospodarkę drzewostanem dla wszystkich zinwentaryzowanych drzew i krzewów, czy też opracowanie gospodarki drzewostanem należy wykonać tylko dla jednostek drzew i krzewów kolidujących z projektowanymi elementami zagospodarowania terenu.</w:t>
      </w:r>
    </w:p>
    <w:p w:rsidR="00B24D4E" w:rsidRDefault="006905D6" w:rsidP="00B24D4E">
      <w:pPr>
        <w:pStyle w:val="Akapitzlist"/>
        <w:jc w:val="both"/>
      </w:pPr>
      <w:r>
        <w:t>Dokumentacja projektowa powinna zawierać gospodarkę drzewostanem całego inwentaryzowanego terenu.</w:t>
      </w:r>
    </w:p>
    <w:p w:rsidR="00304E0A" w:rsidRDefault="006E4FB5" w:rsidP="00B24D4E">
      <w:pPr>
        <w:pStyle w:val="Akapitzlist"/>
        <w:ind w:hanging="284"/>
        <w:jc w:val="both"/>
      </w:pPr>
      <w:r>
        <w:t>9.</w:t>
      </w:r>
      <w:r>
        <w:tab/>
      </w:r>
      <w:r w:rsidR="00884E47">
        <w:t>Proszę o rozważenie możliwości wydłużenia terminu realizacji zamówienia. Stan nieulistniony drzew i krzewów wpływa wydłużenie prac związanych z rozpoznawanie gatunków drzew i krzewów oraz ocenę stanu zachowania.</w:t>
      </w:r>
    </w:p>
    <w:p w:rsidR="00B24D4E" w:rsidRDefault="00B24D4E" w:rsidP="00FA1A38">
      <w:pPr>
        <w:pStyle w:val="Akapitzlist"/>
        <w:jc w:val="both"/>
      </w:pPr>
      <w:r>
        <w:t xml:space="preserve">Dokumentacje projektowa należy wykonać </w:t>
      </w:r>
      <w:r w:rsidR="00873174">
        <w:t>do dnia 06</w:t>
      </w:r>
      <w:r>
        <w:t>.05.2020 r.</w:t>
      </w:r>
    </w:p>
    <w:p w:rsidR="00B30999" w:rsidRDefault="00B30999" w:rsidP="00FA1A38">
      <w:pPr>
        <w:pStyle w:val="Akapitzlist"/>
        <w:jc w:val="both"/>
      </w:pPr>
    </w:p>
    <w:sectPr w:rsidR="00B30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E47B0"/>
    <w:multiLevelType w:val="multilevel"/>
    <w:tmpl w:val="CDAE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5D642D"/>
    <w:multiLevelType w:val="hybridMultilevel"/>
    <w:tmpl w:val="933261B4"/>
    <w:lvl w:ilvl="0" w:tplc="31FE4CA4">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
    <w:nsid w:val="3EAA3B1D"/>
    <w:multiLevelType w:val="hybridMultilevel"/>
    <w:tmpl w:val="1EB8F1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E47"/>
    <w:rsid w:val="00086612"/>
    <w:rsid w:val="0016367D"/>
    <w:rsid w:val="0017504A"/>
    <w:rsid w:val="0022261F"/>
    <w:rsid w:val="00230EE5"/>
    <w:rsid w:val="0033037B"/>
    <w:rsid w:val="004B1CE1"/>
    <w:rsid w:val="00512426"/>
    <w:rsid w:val="00514081"/>
    <w:rsid w:val="005A5757"/>
    <w:rsid w:val="006905D6"/>
    <w:rsid w:val="006E4FB5"/>
    <w:rsid w:val="00743CAD"/>
    <w:rsid w:val="007A497F"/>
    <w:rsid w:val="00832E16"/>
    <w:rsid w:val="0084431A"/>
    <w:rsid w:val="00873174"/>
    <w:rsid w:val="00884E47"/>
    <w:rsid w:val="00A625EC"/>
    <w:rsid w:val="00B24D4E"/>
    <w:rsid w:val="00B30999"/>
    <w:rsid w:val="00EB6F0A"/>
    <w:rsid w:val="00EE30A5"/>
    <w:rsid w:val="00FA1A38"/>
    <w:rsid w:val="00FD5C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4E47"/>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84E47"/>
    <w:pPr>
      <w:spacing w:before="100" w:beforeAutospacing="1" w:after="100" w:afterAutospacing="1"/>
    </w:pPr>
  </w:style>
  <w:style w:type="character" w:styleId="Pogrubienie">
    <w:name w:val="Strong"/>
    <w:basedOn w:val="Domylnaczcionkaakapitu"/>
    <w:uiPriority w:val="22"/>
    <w:qFormat/>
    <w:rsid w:val="005A5757"/>
    <w:rPr>
      <w:b/>
      <w:bCs/>
    </w:rPr>
  </w:style>
  <w:style w:type="character" w:styleId="Uwydatnienie">
    <w:name w:val="Emphasis"/>
    <w:basedOn w:val="Domylnaczcionkaakapitu"/>
    <w:uiPriority w:val="20"/>
    <w:qFormat/>
    <w:rsid w:val="005A57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4E47"/>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84E47"/>
    <w:pPr>
      <w:spacing w:before="100" w:beforeAutospacing="1" w:after="100" w:afterAutospacing="1"/>
    </w:pPr>
  </w:style>
  <w:style w:type="character" w:styleId="Pogrubienie">
    <w:name w:val="Strong"/>
    <w:basedOn w:val="Domylnaczcionkaakapitu"/>
    <w:uiPriority w:val="22"/>
    <w:qFormat/>
    <w:rsid w:val="005A5757"/>
    <w:rPr>
      <w:b/>
      <w:bCs/>
    </w:rPr>
  </w:style>
  <w:style w:type="character" w:styleId="Uwydatnienie">
    <w:name w:val="Emphasis"/>
    <w:basedOn w:val="Domylnaczcionkaakapitu"/>
    <w:uiPriority w:val="20"/>
    <w:qFormat/>
    <w:rsid w:val="005A57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3373">
      <w:bodyDiv w:val="1"/>
      <w:marLeft w:val="0"/>
      <w:marRight w:val="0"/>
      <w:marTop w:val="0"/>
      <w:marBottom w:val="0"/>
      <w:divBdr>
        <w:top w:val="none" w:sz="0" w:space="0" w:color="auto"/>
        <w:left w:val="none" w:sz="0" w:space="0" w:color="auto"/>
        <w:bottom w:val="none" w:sz="0" w:space="0" w:color="auto"/>
        <w:right w:val="none" w:sz="0" w:space="0" w:color="auto"/>
      </w:divBdr>
    </w:div>
    <w:div w:id="102047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477</Words>
  <Characters>2862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Janowska Agnieszka</dc:creator>
  <cp:lastModifiedBy>Janowska Agnieszka</cp:lastModifiedBy>
  <cp:revision>16</cp:revision>
  <dcterms:created xsi:type="dcterms:W3CDTF">2020-02-04T13:05:00Z</dcterms:created>
  <dcterms:modified xsi:type="dcterms:W3CDTF">2020-02-05T13:20:00Z</dcterms:modified>
</cp:coreProperties>
</file>